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D9" w:rsidRDefault="005008E7">
      <w:pPr>
        <w:pStyle w:val="Heading1"/>
      </w:pPr>
      <w:r>
        <w:t>Name_____________________________________</w:t>
      </w:r>
    </w:p>
    <w:p w:rsidR="005823D9" w:rsidRDefault="009457D8">
      <w:pPr>
        <w:jc w:val="center"/>
        <w:rPr>
          <w:sz w:val="32"/>
        </w:rPr>
      </w:pPr>
      <w:r w:rsidRPr="009457D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95pt;margin-top:14.4pt;width:91pt;height:86.7pt;z-index:251657728">
            <v:imagedata r:id="rId6" o:title="BS01300_"/>
            <w10:wrap type="square"/>
          </v:shape>
        </w:pict>
      </w:r>
      <w:r w:rsidR="005008E7">
        <w:rPr>
          <w:sz w:val="32"/>
        </w:rPr>
        <w:t>4</w:t>
      </w:r>
      <w:r w:rsidR="005008E7">
        <w:rPr>
          <w:sz w:val="32"/>
          <w:vertAlign w:val="superscript"/>
        </w:rPr>
        <w:t>th</w:t>
      </w:r>
      <w:r w:rsidR="005008E7">
        <w:rPr>
          <w:sz w:val="32"/>
        </w:rPr>
        <w:t xml:space="preserve"> Grade Math</w:t>
      </w:r>
    </w:p>
    <w:p w:rsidR="005823D9" w:rsidRDefault="005008E7">
      <w:pPr>
        <w:jc w:val="center"/>
        <w:rPr>
          <w:sz w:val="32"/>
          <w:u w:val="single"/>
        </w:rPr>
      </w:pPr>
      <w:r>
        <w:rPr>
          <w:b/>
          <w:sz w:val="32"/>
        </w:rPr>
        <w:t>Extension Menu</w:t>
      </w:r>
      <w:r>
        <w:rPr>
          <w:sz w:val="32"/>
        </w:rPr>
        <w:t xml:space="preserve"> for </w:t>
      </w:r>
      <w:r>
        <w:rPr>
          <w:sz w:val="32"/>
          <w:u w:val="single"/>
        </w:rPr>
        <w:t>Fractions</w:t>
      </w:r>
    </w:p>
    <w:p w:rsidR="005823D9" w:rsidRDefault="005823D9">
      <w:pPr>
        <w:rPr>
          <w:sz w:val="32"/>
        </w:rPr>
      </w:pPr>
    </w:p>
    <w:p w:rsidR="005823D9" w:rsidRDefault="005008E7">
      <w:pPr>
        <w:jc w:val="center"/>
        <w:rPr>
          <w:sz w:val="32"/>
        </w:rPr>
      </w:pPr>
      <w:r>
        <w:rPr>
          <w:bCs/>
          <w:sz w:val="32"/>
        </w:rPr>
        <w:t>Choose</w:t>
      </w:r>
      <w:r>
        <w:rPr>
          <w:b/>
          <w:sz w:val="32"/>
        </w:rPr>
        <w:t xml:space="preserve"> </w:t>
      </w:r>
      <w:r>
        <w:rPr>
          <w:sz w:val="32"/>
        </w:rPr>
        <w:t xml:space="preserve">___ learning activities to complete.  </w:t>
      </w:r>
    </w:p>
    <w:p w:rsidR="005823D9" w:rsidRDefault="005008E7">
      <w:pPr>
        <w:pStyle w:val="BodyText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Circle the number of the learning activity you choose.  </w:t>
      </w:r>
    </w:p>
    <w:p w:rsidR="005823D9" w:rsidRDefault="005008E7">
      <w:pPr>
        <w:pStyle w:val="BodyText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Turn in this paper with your work.</w:t>
      </w:r>
    </w:p>
    <w:p w:rsidR="005823D9" w:rsidRDefault="005823D9">
      <w:pPr>
        <w:pStyle w:val="BodyText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2"/>
        <w:gridCol w:w="2952"/>
        <w:gridCol w:w="2952"/>
      </w:tblGrid>
      <w:tr w:rsidR="005823D9">
        <w:trPr>
          <w:trHeight w:val="1907"/>
        </w:trPr>
        <w:tc>
          <w:tcPr>
            <w:tcW w:w="2952" w:type="dxa"/>
          </w:tcPr>
          <w:p w:rsidR="005823D9" w:rsidRDefault="005008E7">
            <w:pPr>
              <w:rPr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 xml:space="preserve">1.  Find </w:t>
            </w:r>
            <w:r>
              <w:rPr>
                <w:color w:val="000000"/>
                <w:sz w:val="32"/>
              </w:rPr>
              <w:t xml:space="preserve">at least three examples of fractional pictures in magazines.  Cut and paste the pictures onto your paper.  </w:t>
            </w:r>
            <w:r>
              <w:rPr>
                <w:b/>
                <w:bCs/>
                <w:color w:val="000000"/>
                <w:sz w:val="32"/>
              </w:rPr>
              <w:t xml:space="preserve">Write </w:t>
            </w:r>
            <w:r>
              <w:rPr>
                <w:color w:val="000000"/>
                <w:sz w:val="32"/>
              </w:rPr>
              <w:t>a description under each picture.</w:t>
            </w:r>
          </w:p>
        </w:tc>
        <w:tc>
          <w:tcPr>
            <w:tcW w:w="2952" w:type="dxa"/>
          </w:tcPr>
          <w:p w:rsidR="005823D9" w:rsidRDefault="005008E7">
            <w:pPr>
              <w:rPr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2.  Read</w:t>
            </w:r>
            <w:r>
              <w:rPr>
                <w:color w:val="000000"/>
                <w:sz w:val="32"/>
              </w:rPr>
              <w:t xml:space="preserve"> the book </w:t>
            </w:r>
            <w:r>
              <w:rPr>
                <w:color w:val="000000"/>
                <w:sz w:val="32"/>
                <w:u w:val="single"/>
              </w:rPr>
              <w:t>Eating Fractions</w:t>
            </w:r>
            <w:r>
              <w:rPr>
                <w:color w:val="000000"/>
                <w:sz w:val="32"/>
              </w:rPr>
              <w:t xml:space="preserve">.  </w:t>
            </w:r>
            <w:r>
              <w:rPr>
                <w:b/>
                <w:bCs/>
                <w:color w:val="000000"/>
                <w:sz w:val="32"/>
              </w:rPr>
              <w:t>Create</w:t>
            </w:r>
            <w:r>
              <w:rPr>
                <w:color w:val="000000"/>
                <w:sz w:val="32"/>
              </w:rPr>
              <w:t xml:space="preserve"> and </w:t>
            </w:r>
            <w:r>
              <w:rPr>
                <w:b/>
                <w:bCs/>
                <w:color w:val="000000"/>
                <w:sz w:val="32"/>
              </w:rPr>
              <w:t>illustrate</w:t>
            </w:r>
            <w:r>
              <w:rPr>
                <w:color w:val="000000"/>
                <w:sz w:val="32"/>
              </w:rPr>
              <w:t xml:space="preserve"> one or more pages of a book to </w:t>
            </w:r>
            <w:r>
              <w:rPr>
                <w:b/>
                <w:bCs/>
                <w:color w:val="000000"/>
                <w:sz w:val="32"/>
              </w:rPr>
              <w:t>demonstrate</w:t>
            </w:r>
            <w:r>
              <w:rPr>
                <w:color w:val="000000"/>
                <w:sz w:val="32"/>
              </w:rPr>
              <w:t xml:space="preserve"> examples of eating equivalent fractions.</w:t>
            </w:r>
          </w:p>
        </w:tc>
        <w:tc>
          <w:tcPr>
            <w:tcW w:w="2952" w:type="dxa"/>
          </w:tcPr>
          <w:p w:rsidR="005823D9" w:rsidRDefault="005008E7">
            <w:pPr>
              <w:rPr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3.  </w:t>
            </w:r>
            <w:r>
              <w:rPr>
                <w:color w:val="000000"/>
                <w:sz w:val="32"/>
              </w:rPr>
              <w:t xml:space="preserve"> Use manipulatives to </w:t>
            </w:r>
            <w:r>
              <w:rPr>
                <w:b/>
                <w:bCs/>
                <w:color w:val="000000"/>
                <w:sz w:val="32"/>
              </w:rPr>
              <w:t xml:space="preserve">create </w:t>
            </w:r>
            <w:r>
              <w:rPr>
                <w:color w:val="000000"/>
                <w:sz w:val="32"/>
              </w:rPr>
              <w:t xml:space="preserve">a model to show an example of equivalent fractions.  </w:t>
            </w:r>
            <w:r>
              <w:rPr>
                <w:b/>
                <w:bCs/>
                <w:color w:val="000000"/>
                <w:sz w:val="32"/>
              </w:rPr>
              <w:t>Label</w:t>
            </w:r>
            <w:r>
              <w:rPr>
                <w:color w:val="000000"/>
                <w:sz w:val="32"/>
              </w:rPr>
              <w:t xml:space="preserve"> the equivalent fractions.  </w:t>
            </w:r>
            <w:r>
              <w:rPr>
                <w:b/>
                <w:bCs/>
                <w:color w:val="000000"/>
                <w:sz w:val="32"/>
              </w:rPr>
              <w:t>Prepare</w:t>
            </w:r>
            <w:r>
              <w:rPr>
                <w:color w:val="000000"/>
                <w:sz w:val="32"/>
              </w:rPr>
              <w:t xml:space="preserve"> a speech to tell the class about your model.</w:t>
            </w:r>
          </w:p>
        </w:tc>
      </w:tr>
      <w:tr w:rsidR="005823D9">
        <w:trPr>
          <w:trHeight w:val="1799"/>
        </w:trPr>
        <w:tc>
          <w:tcPr>
            <w:tcW w:w="2952" w:type="dxa"/>
          </w:tcPr>
          <w:p w:rsidR="005823D9" w:rsidRDefault="005008E7">
            <w:pPr>
              <w:rPr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4.  </w:t>
            </w:r>
            <w:r>
              <w:rPr>
                <w:b/>
                <w:bCs/>
                <w:color w:val="000000"/>
                <w:sz w:val="32"/>
              </w:rPr>
              <w:t xml:space="preserve"> Survey</w:t>
            </w:r>
            <w:r>
              <w:rPr>
                <w:color w:val="000000"/>
                <w:sz w:val="32"/>
              </w:rPr>
              <w:t xml:space="preserve"> twelve or more students about their favorite ___________.  (i.e. color, food, sports team, etc.)  </w:t>
            </w:r>
            <w:r>
              <w:rPr>
                <w:b/>
                <w:bCs/>
                <w:color w:val="000000"/>
                <w:sz w:val="32"/>
              </w:rPr>
              <w:t>Find</w:t>
            </w:r>
            <w:r>
              <w:rPr>
                <w:color w:val="000000"/>
                <w:sz w:val="32"/>
              </w:rPr>
              <w:t xml:space="preserve"> the fractional results by making a chart. </w:t>
            </w:r>
            <w:r>
              <w:rPr>
                <w:b/>
                <w:bCs/>
                <w:color w:val="000000"/>
                <w:sz w:val="32"/>
              </w:rPr>
              <w:t>Arrange</w:t>
            </w:r>
            <w:r>
              <w:rPr>
                <w:color w:val="000000"/>
                <w:sz w:val="32"/>
              </w:rPr>
              <w:t xml:space="preserve"> the fractions in order from greatest to least.</w:t>
            </w:r>
          </w:p>
        </w:tc>
        <w:tc>
          <w:tcPr>
            <w:tcW w:w="2952" w:type="dxa"/>
          </w:tcPr>
          <w:p w:rsidR="005823D9" w:rsidRDefault="005008E7">
            <w:pPr>
              <w:rPr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5.  </w:t>
            </w:r>
            <w:r>
              <w:rPr>
                <w:color w:val="000000"/>
                <w:sz w:val="32"/>
              </w:rPr>
              <w:t xml:space="preserve"> </w:t>
            </w:r>
            <w:r>
              <w:rPr>
                <w:b/>
                <w:bCs/>
                <w:color w:val="000000"/>
                <w:sz w:val="32"/>
              </w:rPr>
              <w:t>Choose</w:t>
            </w:r>
            <w:r>
              <w:rPr>
                <w:color w:val="000000"/>
                <w:sz w:val="32"/>
              </w:rPr>
              <w:t xml:space="preserve"> a recipe from a cookbook.  </w:t>
            </w:r>
            <w:r>
              <w:rPr>
                <w:b/>
                <w:bCs/>
                <w:color w:val="000000"/>
                <w:sz w:val="32"/>
              </w:rPr>
              <w:t>Revise</w:t>
            </w:r>
            <w:r>
              <w:rPr>
                <w:color w:val="000000"/>
                <w:sz w:val="32"/>
              </w:rPr>
              <w:t xml:space="preserve"> the recipe so that it is doubled or tripled.  </w:t>
            </w:r>
            <w:r>
              <w:rPr>
                <w:b/>
                <w:bCs/>
                <w:color w:val="000000"/>
                <w:sz w:val="32"/>
              </w:rPr>
              <w:t>Record</w:t>
            </w:r>
            <w:r>
              <w:rPr>
                <w:color w:val="000000"/>
                <w:sz w:val="32"/>
              </w:rPr>
              <w:t xml:space="preserve"> each revised amount next to the original amount or </w:t>
            </w:r>
            <w:r>
              <w:rPr>
                <w:b/>
                <w:bCs/>
                <w:color w:val="000000"/>
                <w:sz w:val="32"/>
              </w:rPr>
              <w:t xml:space="preserve">rewrite </w:t>
            </w:r>
            <w:r>
              <w:rPr>
                <w:color w:val="000000"/>
                <w:sz w:val="32"/>
              </w:rPr>
              <w:t>the entire recipe.</w:t>
            </w:r>
          </w:p>
        </w:tc>
        <w:tc>
          <w:tcPr>
            <w:tcW w:w="2952" w:type="dxa"/>
          </w:tcPr>
          <w:p w:rsidR="005823D9" w:rsidRDefault="005008E7">
            <w:pPr>
              <w:rPr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6.  </w:t>
            </w:r>
            <w:r>
              <w:rPr>
                <w:b/>
                <w:bCs/>
                <w:color w:val="000000"/>
                <w:sz w:val="32"/>
              </w:rPr>
              <w:t xml:space="preserve"> Create</w:t>
            </w:r>
            <w:r>
              <w:rPr>
                <w:color w:val="000000"/>
                <w:sz w:val="32"/>
              </w:rPr>
              <w:t xml:space="preserve"> a four-part story involving subtraction of fractions, using fractions with like denominators. </w:t>
            </w:r>
            <w:r>
              <w:rPr>
                <w:b/>
                <w:bCs/>
                <w:color w:val="000000"/>
                <w:sz w:val="32"/>
              </w:rPr>
              <w:t>Illustrate</w:t>
            </w:r>
            <w:r>
              <w:rPr>
                <w:color w:val="000000"/>
                <w:sz w:val="32"/>
              </w:rPr>
              <w:t xml:space="preserve"> your story on paper folded into fourths.</w:t>
            </w:r>
          </w:p>
        </w:tc>
      </w:tr>
      <w:tr w:rsidR="005823D9">
        <w:trPr>
          <w:trHeight w:val="2042"/>
        </w:trPr>
        <w:tc>
          <w:tcPr>
            <w:tcW w:w="2952" w:type="dxa"/>
          </w:tcPr>
          <w:p w:rsidR="005823D9" w:rsidRDefault="005008E7">
            <w:pPr>
              <w:rPr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7.  </w:t>
            </w:r>
            <w:r>
              <w:rPr>
                <w:b/>
                <w:bCs/>
                <w:color w:val="000000"/>
                <w:sz w:val="32"/>
              </w:rPr>
              <w:t xml:space="preserve"> Create</w:t>
            </w:r>
            <w:r>
              <w:rPr>
                <w:color w:val="000000"/>
                <w:sz w:val="32"/>
              </w:rPr>
              <w:t xml:space="preserve"> your own idea to show equivalent fractions.  Check your idea with the teacher first.</w:t>
            </w:r>
          </w:p>
        </w:tc>
        <w:tc>
          <w:tcPr>
            <w:tcW w:w="2952" w:type="dxa"/>
          </w:tcPr>
          <w:p w:rsidR="005823D9" w:rsidRDefault="005008E7">
            <w:pPr>
              <w:rPr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8.  </w:t>
            </w:r>
            <w:r>
              <w:rPr>
                <w:b/>
                <w:bCs/>
                <w:color w:val="000000"/>
                <w:sz w:val="32"/>
              </w:rPr>
              <w:t xml:space="preserve"> Develop</w:t>
            </w:r>
            <w:r>
              <w:rPr>
                <w:color w:val="000000"/>
                <w:sz w:val="32"/>
              </w:rPr>
              <w:t xml:space="preserve"> a way to compare or order fractions (i.e. model or number line).  Check your idea with the teacher first.</w:t>
            </w:r>
          </w:p>
        </w:tc>
        <w:tc>
          <w:tcPr>
            <w:tcW w:w="2952" w:type="dxa"/>
          </w:tcPr>
          <w:p w:rsidR="005823D9" w:rsidRDefault="005008E7">
            <w:pPr>
              <w:rPr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9.  </w:t>
            </w:r>
            <w:r>
              <w:rPr>
                <w:b/>
                <w:bCs/>
                <w:color w:val="000000"/>
                <w:sz w:val="32"/>
              </w:rPr>
              <w:t xml:space="preserve"> Design</w:t>
            </w:r>
            <w:r>
              <w:rPr>
                <w:color w:val="000000"/>
                <w:sz w:val="32"/>
              </w:rPr>
              <w:t xml:space="preserve"> a way to show composing and decomposing fractions.  Check your idea with the teacher first</w:t>
            </w:r>
            <w:r>
              <w:rPr>
                <w:bCs/>
                <w:color w:val="000000"/>
                <w:sz w:val="32"/>
              </w:rPr>
              <w:t>.</w:t>
            </w:r>
          </w:p>
        </w:tc>
      </w:tr>
    </w:tbl>
    <w:p w:rsidR="005823D9" w:rsidRDefault="005823D9">
      <w:pPr>
        <w:ind w:left="6480" w:firstLine="720"/>
        <w:rPr>
          <w:sz w:val="16"/>
        </w:rPr>
      </w:pPr>
    </w:p>
    <w:p w:rsidR="005823D9" w:rsidRDefault="005008E7">
      <w:pPr>
        <w:pStyle w:val="Titl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lastRenderedPageBreak/>
        <w:t>Teacher Resource Page</w:t>
      </w:r>
    </w:p>
    <w:p w:rsidR="005823D9" w:rsidRDefault="005008E7">
      <w:pPr>
        <w:jc w:val="center"/>
        <w:rPr>
          <w:b/>
          <w:sz w:val="28"/>
        </w:rPr>
      </w:pPr>
      <w:r>
        <w:rPr>
          <w:b/>
          <w:sz w:val="28"/>
        </w:rPr>
        <w:t>4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Grade Math Extension Menu </w:t>
      </w:r>
    </w:p>
    <w:p w:rsidR="005823D9" w:rsidRDefault="005823D9">
      <w:pPr>
        <w:jc w:val="center"/>
        <w:rPr>
          <w:b/>
          <w:sz w:val="24"/>
        </w:rPr>
      </w:pPr>
    </w:p>
    <w:p w:rsidR="005823D9" w:rsidRDefault="005008E7">
      <w:pPr>
        <w:pStyle w:val="Heading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Concept Area:  Fractions</w:t>
      </w:r>
    </w:p>
    <w:p w:rsidR="005823D9" w:rsidRDefault="005008E7">
      <w:r>
        <w:rPr>
          <w:b/>
          <w:sz w:val="28"/>
        </w:rPr>
        <w:t>Intended Purpose:  Culminating Activity</w:t>
      </w:r>
      <w:r>
        <w:t xml:space="preserve"> </w:t>
      </w:r>
    </w:p>
    <w:p w:rsidR="005823D9" w:rsidRDefault="005823D9"/>
    <w:p w:rsidR="005823D9" w:rsidRDefault="005008E7">
      <w:pPr>
        <w:rPr>
          <w:b/>
          <w:sz w:val="24"/>
        </w:rPr>
      </w:pPr>
      <w:r>
        <w:rPr>
          <w:bCs/>
          <w:sz w:val="24"/>
        </w:rPr>
        <w:t xml:space="preserve">Box 1:  MA.400.70.12  </w:t>
      </w:r>
      <w:r>
        <w:rPr>
          <w:b/>
          <w:sz w:val="24"/>
        </w:rPr>
        <w:t>Represent, explain and write about mathematical ideas and solutions using objects, pictures, data displays, mathematical language and symbols *</w:t>
      </w:r>
      <w:r>
        <w:rPr>
          <w:rStyle w:val="FootnoteReference"/>
          <w:b/>
          <w:sz w:val="24"/>
        </w:rPr>
        <w:footnoteReference w:id="1"/>
      </w:r>
    </w:p>
    <w:p w:rsidR="005823D9" w:rsidRDefault="005823D9">
      <w:pPr>
        <w:rPr>
          <w:b/>
          <w:sz w:val="24"/>
        </w:rPr>
      </w:pPr>
    </w:p>
    <w:p w:rsidR="005823D9" w:rsidRDefault="005008E7">
      <w:pPr>
        <w:rPr>
          <w:b/>
          <w:sz w:val="24"/>
        </w:rPr>
      </w:pPr>
      <w:r>
        <w:rPr>
          <w:bCs/>
          <w:sz w:val="24"/>
        </w:rPr>
        <w:t xml:space="preserve">Box 2:  MA.400.60.15  </w:t>
      </w:r>
      <w:r>
        <w:rPr>
          <w:b/>
          <w:sz w:val="24"/>
        </w:rPr>
        <w:t xml:space="preserve">Explore/invent equivalent fractions using manipulatives </w:t>
      </w:r>
    </w:p>
    <w:p w:rsidR="005823D9" w:rsidRDefault="005823D9">
      <w:pPr>
        <w:rPr>
          <w:b/>
          <w:sz w:val="24"/>
        </w:rPr>
      </w:pPr>
    </w:p>
    <w:p w:rsidR="005823D9" w:rsidRDefault="005008E7">
      <w:pPr>
        <w:pStyle w:val="Heading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Box 3:  MA.400.60.15  </w:t>
      </w:r>
      <w:r>
        <w:rPr>
          <w:rFonts w:ascii="Times New Roman" w:hAnsi="Times New Roman"/>
          <w:b/>
          <w:sz w:val="24"/>
        </w:rPr>
        <w:t xml:space="preserve">Explore/invent equivalent fractions using manipulatives </w:t>
      </w:r>
    </w:p>
    <w:p w:rsidR="005823D9" w:rsidRDefault="005823D9">
      <w:pPr>
        <w:rPr>
          <w:sz w:val="24"/>
        </w:rPr>
      </w:pPr>
    </w:p>
    <w:p w:rsidR="005823D9" w:rsidRDefault="005008E7">
      <w:pPr>
        <w:pStyle w:val="Heading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Box 4:  MA.400.60.11  </w:t>
      </w:r>
      <w:r>
        <w:rPr>
          <w:rFonts w:ascii="Times New Roman" w:hAnsi="Times New Roman"/>
          <w:b/>
          <w:sz w:val="24"/>
        </w:rPr>
        <w:t>Compare and order fractions or mixed numbers in a variety of forms using models and number lines*</w:t>
      </w:r>
    </w:p>
    <w:p w:rsidR="005823D9" w:rsidRDefault="005823D9">
      <w:pPr>
        <w:rPr>
          <w:sz w:val="24"/>
        </w:rPr>
      </w:pPr>
    </w:p>
    <w:p w:rsidR="005823D9" w:rsidRDefault="005008E7">
      <w:pPr>
        <w:pStyle w:val="Heading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Box 5:  MA.400.60.24  </w:t>
      </w:r>
      <w:r>
        <w:rPr>
          <w:rFonts w:ascii="Times New Roman" w:hAnsi="Times New Roman"/>
          <w:b/>
          <w:sz w:val="24"/>
        </w:rPr>
        <w:t>Integrate concrete, pictorial, and symbolic representations when adding/subtracting fractions and mixed numbers with like denominators in fraction and decimal form *</w:t>
      </w:r>
    </w:p>
    <w:p w:rsidR="005823D9" w:rsidRDefault="005823D9">
      <w:pPr>
        <w:rPr>
          <w:sz w:val="24"/>
        </w:rPr>
      </w:pPr>
    </w:p>
    <w:p w:rsidR="005823D9" w:rsidRDefault="005008E7">
      <w:pPr>
        <w:pStyle w:val="Heading2"/>
        <w:rPr>
          <w:b/>
        </w:rPr>
      </w:pPr>
      <w:r>
        <w:rPr>
          <w:rFonts w:ascii="Times New Roman" w:hAnsi="Times New Roman"/>
          <w:sz w:val="24"/>
        </w:rPr>
        <w:t xml:space="preserve">Box 6:  MA.400.24  </w:t>
      </w:r>
      <w:r>
        <w:rPr>
          <w:rFonts w:ascii="Times New Roman" w:hAnsi="Times New Roman"/>
          <w:b/>
          <w:sz w:val="24"/>
        </w:rPr>
        <w:t>Integrate concrete, pictorial, and symbolic representations when adding/subtracting fractions and mixed numbers with like denominators in fractions and decimal form *</w:t>
      </w:r>
    </w:p>
    <w:p w:rsidR="005823D9" w:rsidRDefault="005823D9"/>
    <w:p w:rsidR="005823D9" w:rsidRDefault="005008E7">
      <w:r>
        <w:rPr>
          <w:sz w:val="24"/>
        </w:rPr>
        <w:t xml:space="preserve">Box 7:  MA.400.60.15 </w:t>
      </w:r>
      <w:r>
        <w:rPr>
          <w:b/>
          <w:bCs/>
          <w:sz w:val="24"/>
        </w:rPr>
        <w:t>Explore and invent equivalent fractions using manipulatives</w:t>
      </w:r>
    </w:p>
    <w:p w:rsidR="005823D9" w:rsidRDefault="005823D9"/>
    <w:p w:rsidR="005823D9" w:rsidRDefault="005008E7">
      <w:pPr>
        <w:rPr>
          <w:b/>
          <w:sz w:val="24"/>
        </w:rPr>
      </w:pPr>
      <w:r>
        <w:rPr>
          <w:sz w:val="24"/>
        </w:rPr>
        <w:t xml:space="preserve">Box 8:  MA.400.60.11  </w:t>
      </w:r>
      <w:r>
        <w:rPr>
          <w:b/>
          <w:sz w:val="24"/>
        </w:rPr>
        <w:t>Compare and order fractions or mixed numbers in a variety of forms using models and number lines*</w:t>
      </w:r>
    </w:p>
    <w:p w:rsidR="005823D9" w:rsidRDefault="005823D9">
      <w:pPr>
        <w:rPr>
          <w:b/>
          <w:sz w:val="24"/>
        </w:rPr>
      </w:pPr>
    </w:p>
    <w:p w:rsidR="005823D9" w:rsidRDefault="005008E7">
      <w:pPr>
        <w:rPr>
          <w:bCs/>
          <w:sz w:val="24"/>
        </w:rPr>
      </w:pPr>
      <w:r>
        <w:rPr>
          <w:sz w:val="24"/>
        </w:rPr>
        <w:t xml:space="preserve">Box 9:  MA.400.60.14  </w:t>
      </w:r>
      <w:r>
        <w:rPr>
          <w:bCs/>
          <w:sz w:val="24"/>
        </w:rPr>
        <w:t>Compose/decompose fractional numbers in a variety of ways</w:t>
      </w:r>
    </w:p>
    <w:p w:rsidR="005823D9" w:rsidRDefault="005823D9">
      <w:pPr>
        <w:rPr>
          <w:bCs/>
          <w:sz w:val="24"/>
        </w:rPr>
      </w:pPr>
    </w:p>
    <w:p w:rsidR="005823D9" w:rsidRDefault="005008E7">
      <w:pPr>
        <w:rPr>
          <w:b/>
          <w:sz w:val="28"/>
        </w:rPr>
      </w:pPr>
      <w:r>
        <w:rPr>
          <w:b/>
          <w:sz w:val="28"/>
        </w:rPr>
        <w:t>Organizational Tips:</w:t>
      </w:r>
    </w:p>
    <w:p w:rsidR="005823D9" w:rsidRDefault="005823D9">
      <w:pPr>
        <w:rPr>
          <w:b/>
          <w:sz w:val="28"/>
        </w:rPr>
      </w:pPr>
    </w:p>
    <w:p w:rsidR="005823D9" w:rsidRDefault="005008E7">
      <w:pPr>
        <w:rPr>
          <w:bCs/>
          <w:sz w:val="24"/>
        </w:rPr>
      </w:pPr>
      <w:r>
        <w:rPr>
          <w:bCs/>
          <w:sz w:val="24"/>
        </w:rPr>
        <w:t xml:space="preserve"> Box 1:  Magazines, scissors, glue need to be accessible.</w:t>
      </w:r>
    </w:p>
    <w:p w:rsidR="005823D9" w:rsidRDefault="005823D9">
      <w:pPr>
        <w:rPr>
          <w:bCs/>
          <w:sz w:val="24"/>
        </w:rPr>
      </w:pPr>
    </w:p>
    <w:p w:rsidR="005823D9" w:rsidRDefault="005008E7">
      <w:pPr>
        <w:rPr>
          <w:bCs/>
          <w:sz w:val="24"/>
        </w:rPr>
      </w:pPr>
      <w:r>
        <w:rPr>
          <w:bCs/>
          <w:sz w:val="24"/>
        </w:rPr>
        <w:t xml:space="preserve">Box 2:  Copy of </w:t>
      </w:r>
      <w:r>
        <w:rPr>
          <w:bCs/>
          <w:sz w:val="24"/>
          <w:u w:val="single"/>
        </w:rPr>
        <w:t>Eating Fractions</w:t>
      </w:r>
      <w:r>
        <w:rPr>
          <w:bCs/>
          <w:sz w:val="24"/>
        </w:rPr>
        <w:t>, paper and art supplies (i.e.  crayons, colored pencils) needed for student use.</w:t>
      </w:r>
    </w:p>
    <w:p w:rsidR="005823D9" w:rsidRDefault="005823D9">
      <w:pPr>
        <w:rPr>
          <w:bCs/>
          <w:sz w:val="24"/>
        </w:rPr>
      </w:pPr>
    </w:p>
    <w:p w:rsidR="005823D9" w:rsidRDefault="005008E7">
      <w:pPr>
        <w:rPr>
          <w:bCs/>
          <w:sz w:val="24"/>
        </w:rPr>
      </w:pPr>
      <w:r>
        <w:rPr>
          <w:bCs/>
          <w:sz w:val="24"/>
        </w:rPr>
        <w:t>Box 3:  Variety of building materials needed (i.e.  Legos, straws, toothpicks, Popsicle sticks, glue, tape)</w:t>
      </w:r>
    </w:p>
    <w:p w:rsidR="005823D9" w:rsidRDefault="005823D9">
      <w:pPr>
        <w:rPr>
          <w:bCs/>
          <w:sz w:val="24"/>
        </w:rPr>
      </w:pPr>
    </w:p>
    <w:p w:rsidR="005823D9" w:rsidRDefault="005008E7">
      <w:pPr>
        <w:rPr>
          <w:bCs/>
          <w:sz w:val="24"/>
        </w:rPr>
      </w:pPr>
      <w:r>
        <w:rPr>
          <w:bCs/>
          <w:sz w:val="24"/>
        </w:rPr>
        <w:t>Box 5:  Variety of cookbooks from which the students may choose.</w:t>
      </w:r>
    </w:p>
    <w:p w:rsidR="005823D9" w:rsidRDefault="005823D9">
      <w:pPr>
        <w:rPr>
          <w:bCs/>
          <w:sz w:val="24"/>
        </w:rPr>
      </w:pPr>
    </w:p>
    <w:p w:rsidR="005823D9" w:rsidRDefault="005008E7">
      <w:pPr>
        <w:rPr>
          <w:bCs/>
          <w:sz w:val="24"/>
        </w:rPr>
      </w:pPr>
      <w:r>
        <w:rPr>
          <w:bCs/>
          <w:sz w:val="24"/>
        </w:rPr>
        <w:t>Box 6: Lined and unlined paper, pencils, art supplies  (i.e.  crayons, colored pencils)</w:t>
      </w:r>
    </w:p>
    <w:p w:rsidR="005823D9" w:rsidRDefault="005823D9">
      <w:pPr>
        <w:rPr>
          <w:bCs/>
          <w:sz w:val="24"/>
        </w:rPr>
      </w:pPr>
    </w:p>
    <w:p w:rsidR="005823D9" w:rsidRDefault="005008E7">
      <w:pPr>
        <w:rPr>
          <w:bCs/>
          <w:sz w:val="24"/>
        </w:rPr>
      </w:pPr>
      <w:r>
        <w:rPr>
          <w:bCs/>
          <w:sz w:val="24"/>
        </w:rPr>
        <w:t>Boxes 7-9:  See Product Idea Web</w:t>
      </w:r>
    </w:p>
    <w:sectPr w:rsidR="005823D9" w:rsidSect="005823D9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3D9" w:rsidRDefault="005008E7">
      <w:r>
        <w:separator/>
      </w:r>
    </w:p>
  </w:endnote>
  <w:endnote w:type="continuationSeparator" w:id="0">
    <w:p w:rsidR="005823D9" w:rsidRDefault="00500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3D9" w:rsidRDefault="005008E7">
    <w:pPr>
      <w:pStyle w:val="Footer"/>
      <w:jc w:val="right"/>
    </w:pPr>
    <w:r>
      <w:t>Math/Fractions/Grade 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3D9" w:rsidRDefault="005008E7">
      <w:r>
        <w:separator/>
      </w:r>
    </w:p>
  </w:footnote>
  <w:footnote w:type="continuationSeparator" w:id="0">
    <w:p w:rsidR="005823D9" w:rsidRDefault="005008E7">
      <w:r>
        <w:continuationSeparator/>
      </w:r>
    </w:p>
  </w:footnote>
  <w:footnote w:id="1">
    <w:p w:rsidR="005823D9" w:rsidRDefault="005008E7">
      <w:pPr>
        <w:pStyle w:val="FootnoteText"/>
      </w:pPr>
      <w:r>
        <w:rPr>
          <w:rStyle w:val="FootnoteReference"/>
        </w:rPr>
        <w:footnoteRef/>
      </w:r>
      <w:r>
        <w:t xml:space="preserve"> Bold indicates VSC aligned</w:t>
      </w:r>
    </w:p>
    <w:p w:rsidR="005823D9" w:rsidRDefault="005008E7">
      <w:pPr>
        <w:pStyle w:val="FootnoteText"/>
      </w:pPr>
      <w:r>
        <w:t>Asterisk indicates MSA assessed</w:t>
      </w:r>
    </w:p>
    <w:p w:rsidR="005823D9" w:rsidRDefault="005008E7">
      <w:pPr>
        <w:pStyle w:val="Footnote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3D9" w:rsidRDefault="005823D9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8E7"/>
    <w:rsid w:val="005008E7"/>
    <w:rsid w:val="005823D9"/>
    <w:rsid w:val="008A3F9C"/>
    <w:rsid w:val="009457D8"/>
    <w:rsid w:val="00AA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3D9"/>
  </w:style>
  <w:style w:type="paragraph" w:styleId="Heading1">
    <w:name w:val="heading 1"/>
    <w:basedOn w:val="Normal"/>
    <w:next w:val="Normal"/>
    <w:qFormat/>
    <w:rsid w:val="005823D9"/>
    <w:pPr>
      <w:keepNext/>
      <w:outlineLvl w:val="0"/>
    </w:pPr>
    <w:rPr>
      <w:rFonts w:ascii="Tahoma" w:hAnsi="Tahoma"/>
      <w:b/>
      <w:sz w:val="32"/>
    </w:rPr>
  </w:style>
  <w:style w:type="paragraph" w:styleId="Heading2">
    <w:name w:val="heading 2"/>
    <w:basedOn w:val="Normal"/>
    <w:next w:val="Normal"/>
    <w:qFormat/>
    <w:rsid w:val="005823D9"/>
    <w:pPr>
      <w:keepNext/>
      <w:outlineLvl w:val="1"/>
    </w:pPr>
    <w:rPr>
      <w:rFonts w:ascii="Tahoma" w:hAnsi="Tahoma"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23D9"/>
    <w:pPr>
      <w:jc w:val="center"/>
    </w:pPr>
    <w:rPr>
      <w:rFonts w:ascii="Tahoma" w:hAnsi="Tahoma"/>
      <w:b/>
      <w:sz w:val="32"/>
    </w:rPr>
  </w:style>
  <w:style w:type="paragraph" w:styleId="FootnoteText">
    <w:name w:val="footnote text"/>
    <w:basedOn w:val="Normal"/>
    <w:semiHidden/>
    <w:rsid w:val="005823D9"/>
  </w:style>
  <w:style w:type="character" w:styleId="FootnoteReference">
    <w:name w:val="footnote reference"/>
    <w:basedOn w:val="DefaultParagraphFont"/>
    <w:semiHidden/>
    <w:rsid w:val="005823D9"/>
    <w:rPr>
      <w:vertAlign w:val="superscript"/>
    </w:rPr>
  </w:style>
  <w:style w:type="paragraph" w:styleId="BodyText">
    <w:name w:val="Body Text"/>
    <w:basedOn w:val="Normal"/>
    <w:semiHidden/>
    <w:rsid w:val="005823D9"/>
    <w:pPr>
      <w:jc w:val="center"/>
    </w:pPr>
    <w:rPr>
      <w:rFonts w:ascii="Comic Sans MS" w:hAnsi="Comic Sans MS"/>
      <w:bCs/>
      <w:sz w:val="32"/>
    </w:rPr>
  </w:style>
  <w:style w:type="paragraph" w:styleId="Header">
    <w:name w:val="header"/>
    <w:basedOn w:val="Normal"/>
    <w:semiHidden/>
    <w:rsid w:val="005823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823D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Resource Page</vt:lpstr>
    </vt:vector>
  </TitlesOfParts>
  <Company>Twin Ridge Elementary School</Company>
  <LinksUpToDate>false</LinksUpToDate>
  <CharactersWithSpaces>3287</CharactersWithSpaces>
  <SharedDoc>false</SharedDoc>
  <HLinks>
    <vt:vector size="6" baseType="variant">
      <vt:variant>
        <vt:i4>5111863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Files\Microsoft Office2K\Clipart\standard\stddir2\BS01300_.wmf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Resource Page</dc:title>
  <dc:subject/>
  <dc:creator>Donna Marie West</dc:creator>
  <cp:keywords/>
  <dc:description/>
  <cp:lastModifiedBy> </cp:lastModifiedBy>
  <cp:revision>2</cp:revision>
  <cp:lastPrinted>2008-12-04T18:56:00Z</cp:lastPrinted>
  <dcterms:created xsi:type="dcterms:W3CDTF">2013-10-02T17:49:00Z</dcterms:created>
  <dcterms:modified xsi:type="dcterms:W3CDTF">2013-10-02T17:49:00Z</dcterms:modified>
</cp:coreProperties>
</file>